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66" w:rsidRDefault="00CB6918">
      <w:pPr>
        <w:rPr>
          <w:sz w:val="32"/>
          <w:szCs w:val="32"/>
        </w:rPr>
      </w:pPr>
      <w:r>
        <w:rPr>
          <w:sz w:val="32"/>
          <w:szCs w:val="32"/>
        </w:rPr>
        <w:t>CRÓNICA DE UMA AMIZADE FIXE</w:t>
      </w:r>
    </w:p>
    <w:p w:rsidR="00CB6918" w:rsidRDefault="00CB6918">
      <w:pPr>
        <w:rPr>
          <w:sz w:val="32"/>
          <w:szCs w:val="32"/>
        </w:rPr>
      </w:pPr>
    </w:p>
    <w:p w:rsidR="00CB6918" w:rsidRDefault="00CB6918">
      <w:pPr>
        <w:rPr>
          <w:sz w:val="32"/>
          <w:szCs w:val="32"/>
        </w:rPr>
      </w:pPr>
      <w:r>
        <w:rPr>
          <w:sz w:val="32"/>
          <w:szCs w:val="32"/>
        </w:rPr>
        <w:t xml:space="preserve">Apresentação in </w:t>
      </w:r>
      <w:proofErr w:type="gramStart"/>
      <w:r>
        <w:rPr>
          <w:sz w:val="32"/>
          <w:szCs w:val="32"/>
        </w:rPr>
        <w:t>UCCLA  5.12.2017</w:t>
      </w:r>
      <w:proofErr w:type="gramEnd"/>
    </w:p>
    <w:p w:rsidR="00CB6918" w:rsidRDefault="00CB6918">
      <w:pPr>
        <w:rPr>
          <w:sz w:val="32"/>
          <w:szCs w:val="32"/>
        </w:rPr>
      </w:pPr>
      <w:r>
        <w:rPr>
          <w:sz w:val="32"/>
          <w:szCs w:val="32"/>
        </w:rPr>
        <w:t>Intervenção do P. Vítor Melicias</w:t>
      </w:r>
    </w:p>
    <w:p w:rsidR="00CB6918" w:rsidRDefault="00CB6918">
      <w:pPr>
        <w:rPr>
          <w:sz w:val="32"/>
          <w:szCs w:val="32"/>
        </w:rPr>
      </w:pPr>
    </w:p>
    <w:p w:rsidR="00CB6918" w:rsidRDefault="00CB6918">
      <w:pPr>
        <w:rPr>
          <w:sz w:val="32"/>
          <w:szCs w:val="32"/>
        </w:rPr>
      </w:pPr>
    </w:p>
    <w:p w:rsidR="00CB6918" w:rsidRDefault="00CB6918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>Caríssimos, bem-vindos todos a este belo momento de celebração e vivência da amizade.</w:t>
      </w:r>
    </w:p>
    <w:p w:rsidR="00CB6918" w:rsidRDefault="00CB6918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>Ao ver esta sala a abarrotar e repleta de tantos e tão bons amigos, não posso deixar de repetir e sublinhar a saudação de “Caríssimos todos” e dizer “Bem hajam” por terem vindo celebrar amizade</w:t>
      </w:r>
      <w:r w:rsidR="00E1358B">
        <w:rPr>
          <w:sz w:val="32"/>
          <w:szCs w:val="32"/>
        </w:rPr>
        <w:t>, valor maior da vida humana</w:t>
      </w:r>
      <w:r>
        <w:rPr>
          <w:sz w:val="32"/>
          <w:szCs w:val="32"/>
        </w:rPr>
        <w:t>.</w:t>
      </w:r>
    </w:p>
    <w:p w:rsidR="00345121" w:rsidRDefault="00345121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>Sim, a amizade não é um mero conceito abstrato ou palavra simpática que dê título e capa de livro.</w:t>
      </w:r>
    </w:p>
    <w:p w:rsidR="00D70C63" w:rsidRDefault="00345121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>Amizade é uma força vital e um valor, que motiva e aproxima as pessoas</w:t>
      </w:r>
      <w:r w:rsidR="00D70C63">
        <w:rPr>
          <w:sz w:val="32"/>
          <w:szCs w:val="32"/>
        </w:rPr>
        <w:t>,</w:t>
      </w:r>
      <w:r>
        <w:rPr>
          <w:sz w:val="32"/>
          <w:szCs w:val="32"/>
        </w:rPr>
        <w:t xml:space="preserve"> no mais genuíno sentido do seu belo étimo latino “</w:t>
      </w:r>
      <w:r w:rsidRPr="00345121">
        <w:rPr>
          <w:i/>
          <w:sz w:val="32"/>
          <w:szCs w:val="32"/>
        </w:rPr>
        <w:t>amicu</w:t>
      </w:r>
      <w:r w:rsidR="00F64FE2">
        <w:rPr>
          <w:i/>
          <w:sz w:val="32"/>
          <w:szCs w:val="32"/>
        </w:rPr>
        <w:t>m</w:t>
      </w:r>
      <w:r>
        <w:rPr>
          <w:sz w:val="32"/>
          <w:szCs w:val="32"/>
        </w:rPr>
        <w:t xml:space="preserve">: </w:t>
      </w:r>
      <w:r w:rsidRPr="00345121">
        <w:rPr>
          <w:i/>
          <w:sz w:val="32"/>
          <w:szCs w:val="32"/>
        </w:rPr>
        <w:t>ad me cum</w:t>
      </w:r>
      <w:r>
        <w:rPr>
          <w:sz w:val="32"/>
          <w:szCs w:val="32"/>
        </w:rPr>
        <w:t>”, alguém que “</w:t>
      </w:r>
      <w:r w:rsidRPr="00345121">
        <w:rPr>
          <w:i/>
          <w:sz w:val="32"/>
          <w:szCs w:val="32"/>
        </w:rPr>
        <w:t>vem a mim com</w:t>
      </w:r>
      <w:r>
        <w:rPr>
          <w:sz w:val="32"/>
          <w:szCs w:val="32"/>
        </w:rPr>
        <w:t>”</w:t>
      </w:r>
      <w:r w:rsidR="00D70C63">
        <w:rPr>
          <w:sz w:val="32"/>
          <w:szCs w:val="32"/>
        </w:rPr>
        <w:t>, com “alma, coração e vida”, para usar linguagem de cante alentejano, ou seja, alguém para quem “a tua alegria é minha alegria, o teu êxito, êxito meu”.</w:t>
      </w:r>
    </w:p>
    <w:p w:rsidR="00345121" w:rsidRDefault="00D70C63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>Tenho apresentado dezenas de livros, nenhum talvez, porém, tendo a amizade como mote e motor em tão elevado clima e ambiente daquela amizade, que</w:t>
      </w:r>
      <w:r w:rsidR="000036AE">
        <w:rPr>
          <w:sz w:val="32"/>
          <w:szCs w:val="32"/>
        </w:rPr>
        <w:t>,</w:t>
      </w:r>
      <w:r>
        <w:rPr>
          <w:sz w:val="32"/>
          <w:szCs w:val="32"/>
        </w:rPr>
        <w:t xml:space="preserve"> gerada nos tratos de infância ou nos bancos da escola ou, mais ainda, na solidariedade das trincheiras ou</w:t>
      </w:r>
      <w:r w:rsidR="00345121">
        <w:rPr>
          <w:sz w:val="32"/>
          <w:szCs w:val="32"/>
        </w:rPr>
        <w:t xml:space="preserve"> </w:t>
      </w:r>
      <w:r w:rsidR="000036AE">
        <w:rPr>
          <w:sz w:val="32"/>
          <w:szCs w:val="32"/>
        </w:rPr>
        <w:t>dos exames na Universidade, se torna força condutora de vidas.</w:t>
      </w:r>
    </w:p>
    <w:p w:rsidR="000036AE" w:rsidRDefault="000036AE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No nosso caso, mano Vitor, uma amizade nascida nos corredores da Faculdade de Direito naqueles momentos tão profundamente solidários em que esperávamos a chamada para entrar na sala de </w:t>
      </w:r>
      <w:r w:rsidR="001762CF">
        <w:rPr>
          <w:sz w:val="32"/>
          <w:szCs w:val="32"/>
        </w:rPr>
        <w:lastRenderedPageBreak/>
        <w:t>e</w:t>
      </w:r>
      <w:r>
        <w:rPr>
          <w:sz w:val="32"/>
          <w:szCs w:val="32"/>
        </w:rPr>
        <w:t>xame</w:t>
      </w:r>
      <w:r w:rsidR="001762CF">
        <w:rPr>
          <w:sz w:val="32"/>
          <w:szCs w:val="32"/>
        </w:rPr>
        <w:t xml:space="preserve">, por ordem alfabética </w:t>
      </w:r>
      <w:r w:rsidR="00F64FE2">
        <w:rPr>
          <w:sz w:val="32"/>
          <w:szCs w:val="32"/>
        </w:rPr>
        <w:t>(</w:t>
      </w:r>
      <w:r w:rsidR="001762CF">
        <w:rPr>
          <w:sz w:val="32"/>
          <w:szCs w:val="32"/>
        </w:rPr>
        <w:t>Vítor Melícias – Vítor Ramalho</w:t>
      </w:r>
      <w:r w:rsidR="00F64FE2">
        <w:rPr>
          <w:sz w:val="32"/>
          <w:szCs w:val="32"/>
        </w:rPr>
        <w:t>)</w:t>
      </w:r>
      <w:r w:rsidR="001762CF">
        <w:rPr>
          <w:sz w:val="32"/>
          <w:szCs w:val="32"/>
        </w:rPr>
        <w:t xml:space="preserve">, mas cimentada nas cumplicidades de ideais e sonhos de juventude pela liberdade e pela justiça, particularmente na luta contra </w:t>
      </w:r>
      <w:r w:rsidR="00F64FE2">
        <w:rPr>
          <w:sz w:val="32"/>
          <w:szCs w:val="32"/>
        </w:rPr>
        <w:t xml:space="preserve">o colonialismo e </w:t>
      </w:r>
      <w:r w:rsidR="001762CF">
        <w:rPr>
          <w:sz w:val="32"/>
          <w:szCs w:val="32"/>
        </w:rPr>
        <w:t>a guerra colonial.</w:t>
      </w:r>
    </w:p>
    <w:p w:rsidR="001762CF" w:rsidRDefault="001762CF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>Lembro</w:t>
      </w:r>
      <w:r w:rsidR="00ED7030">
        <w:rPr>
          <w:sz w:val="32"/>
          <w:szCs w:val="32"/>
        </w:rPr>
        <w:t>-</w:t>
      </w:r>
      <w:r>
        <w:rPr>
          <w:sz w:val="32"/>
          <w:szCs w:val="32"/>
        </w:rPr>
        <w:t>me de, por essa altura, ter lido numa revista em língua inglesa, já não me recordo precisamente qual, a transcrição de uma carta dirigida a sua mãe por um jovem revolucionário grego preso por lutar contra a ditadura</w:t>
      </w:r>
      <w:r w:rsidR="00F64FE2">
        <w:rPr>
          <w:sz w:val="32"/>
          <w:szCs w:val="32"/>
        </w:rPr>
        <w:t>, na qual</w:t>
      </w:r>
      <w:r>
        <w:rPr>
          <w:sz w:val="32"/>
          <w:szCs w:val="32"/>
        </w:rPr>
        <w:t xml:space="preserve"> ele dizia, mais ou menos, assim: “Bem sabes, ó mãe, porque é que teu filho está nesta cadeia. Quando um dia soarem os sinos da liberdade e da justiça, lembra-te, mãe, que o teu filho </w:t>
      </w:r>
      <w:proofErr w:type="spellStart"/>
      <w:r>
        <w:rPr>
          <w:sz w:val="32"/>
          <w:szCs w:val="32"/>
        </w:rPr>
        <w:t>Yanis</w:t>
      </w:r>
      <w:proofErr w:type="spellEnd"/>
      <w:r>
        <w:rPr>
          <w:sz w:val="32"/>
          <w:szCs w:val="32"/>
        </w:rPr>
        <w:t xml:space="preserve"> estava na corda do sino”.</w:t>
      </w:r>
    </w:p>
    <w:p w:rsidR="001762CF" w:rsidRDefault="001762CF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Nós queríamos estar, Vitinho, </w:t>
      </w:r>
      <w:r w:rsidR="00F64FE2">
        <w:rPr>
          <w:sz w:val="32"/>
          <w:szCs w:val="32"/>
        </w:rPr>
        <w:t>(</w:t>
      </w:r>
      <w:r>
        <w:rPr>
          <w:sz w:val="32"/>
          <w:szCs w:val="32"/>
        </w:rPr>
        <w:t>e estivemos</w:t>
      </w:r>
      <w:r w:rsidR="00F64FE2">
        <w:rPr>
          <w:sz w:val="32"/>
          <w:szCs w:val="32"/>
        </w:rPr>
        <w:t>!)</w:t>
      </w:r>
      <w:r>
        <w:rPr>
          <w:sz w:val="32"/>
          <w:szCs w:val="32"/>
        </w:rPr>
        <w:t>, cada um de seu lado, na corda desse mesmo sino. Aí cimentámos uma amizade que, nos diferentes</w:t>
      </w:r>
      <w:r w:rsidR="00F64FE2">
        <w:rPr>
          <w:sz w:val="32"/>
          <w:szCs w:val="32"/>
        </w:rPr>
        <w:t>,</w:t>
      </w:r>
      <w:r>
        <w:rPr>
          <w:sz w:val="32"/>
          <w:szCs w:val="32"/>
        </w:rPr>
        <w:t xml:space="preserve"> mas nunca afastados caminhos por onde andámos, se foi sempre reforçando em várias áreas e momentos, designadamente neste privilégio único de termos tido como amigos comuns duas das pessoas que mais marcaram a vida e história, não só de </w:t>
      </w:r>
      <w:proofErr w:type="gramStart"/>
      <w:r>
        <w:rPr>
          <w:sz w:val="32"/>
          <w:szCs w:val="32"/>
        </w:rPr>
        <w:t>Portugal</w:t>
      </w:r>
      <w:proofErr w:type="gramEnd"/>
      <w:r>
        <w:rPr>
          <w:sz w:val="32"/>
          <w:szCs w:val="32"/>
        </w:rPr>
        <w:t xml:space="preserve"> mas de toda a Humanidade: o Dr. Mário Soares e essa excelsa senhora sua esposa, mãe da democracia e dos pobres, que foi a Drª Maria Barroso.</w:t>
      </w:r>
    </w:p>
    <w:p w:rsidR="001762CF" w:rsidRDefault="001762CF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>Bom! Mas eu não vim aqui apresentar a amizade ao meu querido amigo e</w:t>
      </w:r>
      <w:r w:rsidR="005811A7">
        <w:rPr>
          <w:sz w:val="32"/>
          <w:szCs w:val="32"/>
        </w:rPr>
        <w:t xml:space="preserve"> “</w:t>
      </w:r>
      <w:r>
        <w:rPr>
          <w:sz w:val="32"/>
          <w:szCs w:val="32"/>
        </w:rPr>
        <w:t>mano” Vítor Ramalho nem, muito menos,</w:t>
      </w:r>
      <w:r w:rsidR="00ED7030">
        <w:rPr>
          <w:sz w:val="32"/>
          <w:szCs w:val="32"/>
        </w:rPr>
        <w:t xml:space="preserve"> </w:t>
      </w:r>
      <w:r>
        <w:rPr>
          <w:sz w:val="32"/>
          <w:szCs w:val="32"/>
        </w:rPr>
        <w:t>a minha relação de profunda estima, admiração, apreço e infindo aplauso pelas personalidade</w:t>
      </w:r>
      <w:r w:rsidR="00F64FE2">
        <w:rPr>
          <w:sz w:val="32"/>
          <w:szCs w:val="32"/>
        </w:rPr>
        <w:t>s</w:t>
      </w:r>
      <w:r>
        <w:rPr>
          <w:sz w:val="32"/>
          <w:szCs w:val="32"/>
        </w:rPr>
        <w:t xml:space="preserve"> imorredoiras de Mário Soares e Drª Maria de Jesus</w:t>
      </w:r>
      <w:r w:rsidR="00ED7030">
        <w:rPr>
          <w:sz w:val="32"/>
          <w:szCs w:val="32"/>
        </w:rPr>
        <w:t>,</w:t>
      </w:r>
      <w:r>
        <w:rPr>
          <w:sz w:val="32"/>
          <w:szCs w:val="32"/>
        </w:rPr>
        <w:t xml:space="preserve"> sua esposa.</w:t>
      </w:r>
    </w:p>
    <w:p w:rsidR="001762CF" w:rsidRDefault="001762CF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Vim apenas, e vou tentar fazê-lo, para transmitir e partilhar o que me ficou da 1ª leitura (digo 1ª, porque </w:t>
      </w:r>
      <w:proofErr w:type="spellStart"/>
      <w:r>
        <w:rPr>
          <w:sz w:val="32"/>
          <w:szCs w:val="32"/>
        </w:rPr>
        <w:t>hei-de</w:t>
      </w:r>
      <w:proofErr w:type="spellEnd"/>
      <w:r>
        <w:rPr>
          <w:sz w:val="32"/>
          <w:szCs w:val="32"/>
        </w:rPr>
        <w:t xml:space="preserve"> lá voltar) deste excelente e tão oportuno trabalho com que o Vítor enriquece a literatura e a memória coletiva.</w:t>
      </w:r>
    </w:p>
    <w:p w:rsidR="001762CF" w:rsidRDefault="001762CF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 título fala por si e diz claramente de que é que se trata. Só que saber de que se trata não é o mesmo que saborear aquilo de que </w:t>
      </w:r>
      <w:r>
        <w:rPr>
          <w:sz w:val="32"/>
          <w:szCs w:val="32"/>
        </w:rPr>
        <w:lastRenderedPageBreak/>
        <w:t>se trata, sorver a beleza de cada estória, vibrar com a emoção, que cada página e cada evocação nos provocam.</w:t>
      </w:r>
    </w:p>
    <w:p w:rsidR="0072528D" w:rsidRDefault="001762CF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>É por isso que ainda não tinha passado do 1º capítulo</w:t>
      </w:r>
      <w:r w:rsidR="0072528D">
        <w:rPr>
          <w:sz w:val="32"/>
          <w:szCs w:val="32"/>
        </w:rPr>
        <w:t xml:space="preserve"> e já dava comigo a menear a cabeça na vertical e a dizer com os meus botões: “que bem que escreve o meu Vitinho”. </w:t>
      </w:r>
    </w:p>
    <w:p w:rsidR="006A3FAA" w:rsidRDefault="0072528D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Já o sabia, mas a inclusão desta Crónica </w:t>
      </w:r>
      <w:proofErr w:type="gramStart"/>
      <w:r>
        <w:rPr>
          <w:sz w:val="32"/>
          <w:szCs w:val="32"/>
        </w:rPr>
        <w:t>nos</w:t>
      </w:r>
      <w:r w:rsidR="00F64FE2">
        <w:rPr>
          <w:sz w:val="32"/>
          <w:szCs w:val="32"/>
        </w:rPr>
        <w:t xml:space="preserve"> ”</w:t>
      </w:r>
      <w:r>
        <w:rPr>
          <w:sz w:val="32"/>
          <w:szCs w:val="32"/>
        </w:rPr>
        <w:t>Temas</w:t>
      </w:r>
      <w:proofErr w:type="gramEnd"/>
      <w:r>
        <w:rPr>
          <w:sz w:val="32"/>
          <w:szCs w:val="32"/>
        </w:rPr>
        <w:t xml:space="preserve"> e Debates” do Círculo de Leitores vem reforçar essa minha convicção. É que o Vítor não se limita ao aparato</w:t>
      </w:r>
      <w:r w:rsidR="006A3FAA">
        <w:rPr>
          <w:sz w:val="32"/>
          <w:szCs w:val="32"/>
        </w:rPr>
        <w:t xml:space="preserve"> e requinte</w:t>
      </w:r>
      <w:r>
        <w:rPr>
          <w:sz w:val="32"/>
          <w:szCs w:val="32"/>
        </w:rPr>
        <w:t xml:space="preserve"> </w:t>
      </w:r>
      <w:r w:rsidR="006A3FAA">
        <w:rPr>
          <w:sz w:val="32"/>
          <w:szCs w:val="32"/>
        </w:rPr>
        <w:t>literário</w:t>
      </w:r>
      <w:r w:rsidR="00ED7030">
        <w:rPr>
          <w:sz w:val="32"/>
          <w:szCs w:val="32"/>
        </w:rPr>
        <w:t>,</w:t>
      </w:r>
      <w:r>
        <w:rPr>
          <w:sz w:val="32"/>
          <w:szCs w:val="32"/>
        </w:rPr>
        <w:t xml:space="preserve"> mas conjuga arte de escrever com a sabedoria de </w:t>
      </w:r>
      <w:r w:rsidR="006A3FAA">
        <w:rPr>
          <w:sz w:val="32"/>
          <w:szCs w:val="32"/>
        </w:rPr>
        <w:t>historiar sem a pretensão de escrever história e, por isso, desperta sentimentos que, pela simples evocação de pessoas e factos constituem verdadeira homenagem. A melhor homenagem.</w:t>
      </w:r>
    </w:p>
    <w:p w:rsidR="001762CF" w:rsidRDefault="006A3FAA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>Aliás,</w:t>
      </w:r>
      <w:r w:rsidR="0008659F">
        <w:rPr>
          <w:sz w:val="32"/>
          <w:szCs w:val="32"/>
        </w:rPr>
        <w:t xml:space="preserve"> num dos diálogos com o Sr. Branquinho, motorista e confidente, ao referir as intenções de preparar esta Crónica, ele mesmo confessa expressamente, a pág</w:t>
      </w:r>
      <w:r w:rsidR="00ED7030">
        <w:rPr>
          <w:sz w:val="32"/>
          <w:szCs w:val="32"/>
        </w:rPr>
        <w:t>.</w:t>
      </w:r>
      <w:r w:rsidR="0008659F">
        <w:rPr>
          <w:sz w:val="32"/>
          <w:szCs w:val="32"/>
        </w:rPr>
        <w:t xml:space="preserve"> 26, que esta iniciativa “é também uma homenagem. É certo que Mário Soares e Maria Barroso não precisam de homenagens de outrem para serem reconhecidos. As suas vidas e os seus nomes são</w:t>
      </w:r>
      <w:r w:rsidR="00F64FE2">
        <w:rPr>
          <w:sz w:val="32"/>
          <w:szCs w:val="32"/>
        </w:rPr>
        <w:t>,</w:t>
      </w:r>
      <w:r w:rsidR="0008659F">
        <w:rPr>
          <w:sz w:val="32"/>
          <w:szCs w:val="32"/>
        </w:rPr>
        <w:t xml:space="preserve"> só por si</w:t>
      </w:r>
      <w:r w:rsidR="00F64FE2">
        <w:rPr>
          <w:sz w:val="32"/>
          <w:szCs w:val="32"/>
        </w:rPr>
        <w:t>,</w:t>
      </w:r>
      <w:r w:rsidR="0008659F">
        <w:rPr>
          <w:sz w:val="32"/>
          <w:szCs w:val="32"/>
        </w:rPr>
        <w:t xml:space="preserve"> a maior homenagem que se</w:t>
      </w:r>
      <w:r w:rsidR="00ED7030">
        <w:rPr>
          <w:sz w:val="32"/>
          <w:szCs w:val="32"/>
        </w:rPr>
        <w:t xml:space="preserve"> </w:t>
      </w:r>
      <w:r w:rsidR="0008659F">
        <w:rPr>
          <w:sz w:val="32"/>
          <w:szCs w:val="32"/>
        </w:rPr>
        <w:t>pode prestar às suas pessoas e à sua memória.</w:t>
      </w:r>
    </w:p>
    <w:p w:rsidR="003A7076" w:rsidRDefault="0008659F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>A hist</w:t>
      </w:r>
      <w:r w:rsidR="003A7076">
        <w:rPr>
          <w:sz w:val="32"/>
          <w:szCs w:val="32"/>
        </w:rPr>
        <w:t xml:space="preserve">ória destas duas vidas ímpares, vidas com maiúscula, que em boa hora e de modo tão feliz nos são aqui hoje trazidas em forma de Crónica, merecem e carecem de ser devidamente historiadas, mas não é essa a intenção deste livro. </w:t>
      </w:r>
    </w:p>
    <w:p w:rsidR="003A7076" w:rsidRDefault="003A7076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>Não sendo um livro de história</w:t>
      </w:r>
      <w:r w:rsidR="00ED7030">
        <w:rPr>
          <w:sz w:val="32"/>
          <w:szCs w:val="32"/>
        </w:rPr>
        <w:t>,</w:t>
      </w:r>
      <w:r>
        <w:rPr>
          <w:sz w:val="32"/>
          <w:szCs w:val="32"/>
        </w:rPr>
        <w:t xml:space="preserve"> tão pouco é um romance ou uma coletânea de pequenas estórias ou narrativas do género daquelas de “quem conta um conto acrescenta sempre um ponto”.</w:t>
      </w:r>
    </w:p>
    <w:p w:rsidR="0008659F" w:rsidRDefault="000C3C72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>Enquanto crónica sem a pretensão de ser livro de história</w:t>
      </w:r>
      <w:r w:rsidR="00ED703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ED7030">
        <w:rPr>
          <w:sz w:val="32"/>
          <w:szCs w:val="32"/>
        </w:rPr>
        <w:t>tudo aquilo q</w:t>
      </w:r>
      <w:r>
        <w:rPr>
          <w:sz w:val="32"/>
          <w:szCs w:val="32"/>
        </w:rPr>
        <w:t>ue relata é história da mais pura, feita de factos vividos e plenamente testemunháveis por qualquer de nós.</w:t>
      </w:r>
    </w:p>
    <w:p w:rsidR="000C3C72" w:rsidRDefault="000C3C72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Eu mesmo, nos diálogos aqui transcritos ou nas frases citadas</w:t>
      </w:r>
      <w:r w:rsidR="00ED7030">
        <w:rPr>
          <w:sz w:val="32"/>
          <w:szCs w:val="32"/>
        </w:rPr>
        <w:t>,</w:t>
      </w:r>
      <w:r>
        <w:rPr>
          <w:sz w:val="32"/>
          <w:szCs w:val="32"/>
        </w:rPr>
        <w:t xml:space="preserve"> revejo </w:t>
      </w:r>
      <w:r w:rsidRPr="000C3C72">
        <w:rPr>
          <w:i/>
          <w:sz w:val="32"/>
          <w:szCs w:val="32"/>
        </w:rPr>
        <w:t xml:space="preserve">ad </w:t>
      </w:r>
      <w:proofErr w:type="spellStart"/>
      <w:r w:rsidRPr="000C3C72">
        <w:rPr>
          <w:i/>
          <w:sz w:val="32"/>
          <w:szCs w:val="32"/>
        </w:rPr>
        <w:t>litteram</w:t>
      </w:r>
      <w:proofErr w:type="spellEnd"/>
      <w:r w:rsidRPr="000C3C72">
        <w:rPr>
          <w:i/>
          <w:sz w:val="32"/>
          <w:szCs w:val="32"/>
        </w:rPr>
        <w:t xml:space="preserve"> sine glos</w:t>
      </w:r>
      <w:r>
        <w:rPr>
          <w:sz w:val="32"/>
          <w:szCs w:val="32"/>
        </w:rPr>
        <w:t xml:space="preserve">a as longas conversas sempre acompanhadas de “então como é que acha que estão as coisas?”, que ele adorava ter </w:t>
      </w:r>
      <w:proofErr w:type="spellStart"/>
      <w:r>
        <w:rPr>
          <w:sz w:val="32"/>
          <w:szCs w:val="32"/>
        </w:rPr>
        <w:t>conosco</w:t>
      </w:r>
      <w:proofErr w:type="spellEnd"/>
      <w:r>
        <w:rPr>
          <w:sz w:val="32"/>
          <w:szCs w:val="32"/>
        </w:rPr>
        <w:t xml:space="preserve"> (e nós, claro, com ele</w:t>
      </w:r>
      <w:r w:rsidR="00ED7030">
        <w:rPr>
          <w:sz w:val="32"/>
          <w:szCs w:val="32"/>
        </w:rPr>
        <w:t>!)</w:t>
      </w:r>
      <w:r>
        <w:rPr>
          <w:sz w:val="32"/>
          <w:szCs w:val="32"/>
        </w:rPr>
        <w:t>. Penso particularmente nos 4 eclesiásticos</w:t>
      </w:r>
      <w:r w:rsidR="00436FB3">
        <w:rPr>
          <w:sz w:val="32"/>
          <w:szCs w:val="32"/>
        </w:rPr>
        <w:t xml:space="preserve"> que, isoladamente ou em conjunto</w:t>
      </w:r>
      <w:r w:rsidR="00ED7030">
        <w:rPr>
          <w:sz w:val="32"/>
          <w:szCs w:val="32"/>
        </w:rPr>
        <w:t>,</w:t>
      </w:r>
      <w:r w:rsidR="00436FB3">
        <w:rPr>
          <w:sz w:val="32"/>
          <w:szCs w:val="32"/>
        </w:rPr>
        <w:t xml:space="preserve"> frequentávamos a sua casa </w:t>
      </w:r>
      <w:proofErr w:type="gramStart"/>
      <w:r w:rsidR="00436FB3">
        <w:rPr>
          <w:sz w:val="32"/>
          <w:szCs w:val="32"/>
        </w:rPr>
        <w:t xml:space="preserve">e </w:t>
      </w:r>
      <w:r w:rsidR="00ED7030">
        <w:rPr>
          <w:sz w:val="32"/>
          <w:szCs w:val="32"/>
        </w:rPr>
        <w:t xml:space="preserve"> os</w:t>
      </w:r>
      <w:proofErr w:type="gramEnd"/>
      <w:r w:rsidR="00ED7030">
        <w:rPr>
          <w:sz w:val="32"/>
          <w:szCs w:val="32"/>
        </w:rPr>
        <w:t xml:space="preserve"> excelentes</w:t>
      </w:r>
      <w:r w:rsidR="00436FB3">
        <w:rPr>
          <w:sz w:val="32"/>
          <w:szCs w:val="32"/>
        </w:rPr>
        <w:t xml:space="preserve"> jantares tipo tertúlia de amigos.</w:t>
      </w:r>
    </w:p>
    <w:p w:rsidR="00436FB3" w:rsidRDefault="00436FB3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>O grande Einstein, com a autoridade que lhe é reconhecida, terá dito: “A fé sem a ciência é cega; a ciência sem a fé é coxa” ou vice-versa.</w:t>
      </w:r>
    </w:p>
    <w:p w:rsidR="00436FB3" w:rsidRDefault="00436FB3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>Mário Soares, porque porventura pensava o mesmo, não tendo o que ele chamava o dom da fé, respeitava em absoluto quem a tinha, ou melhor, respeitava-a em quem a tinha. Era tolerante, um homem superior!</w:t>
      </w:r>
    </w:p>
    <w:p w:rsidR="00436FB3" w:rsidRDefault="00436FB3" w:rsidP="00E1358B">
      <w:pPr>
        <w:jc w:val="both"/>
        <w:rPr>
          <w:sz w:val="32"/>
          <w:szCs w:val="32"/>
        </w:rPr>
      </w:pPr>
      <w:r>
        <w:rPr>
          <w:sz w:val="32"/>
          <w:szCs w:val="32"/>
        </w:rPr>
        <w:t>Aliás, o Mário Soares, que coerente e invariavelmente se afirmava “agnóstico</w:t>
      </w:r>
      <w:r w:rsidR="00343F97">
        <w:rPr>
          <w:sz w:val="32"/>
          <w:szCs w:val="32"/>
        </w:rPr>
        <w:t xml:space="preserve">, mas não ateu ou </w:t>
      </w:r>
      <w:proofErr w:type="spellStart"/>
      <w:r w:rsidR="00343F97">
        <w:rPr>
          <w:sz w:val="32"/>
          <w:szCs w:val="32"/>
        </w:rPr>
        <w:t>arreligioso</w:t>
      </w:r>
      <w:proofErr w:type="spellEnd"/>
      <w:r w:rsidR="00343F97">
        <w:rPr>
          <w:sz w:val="32"/>
          <w:szCs w:val="32"/>
        </w:rPr>
        <w:t>”, impressionava pelo profundo respeito pelas pessoas, convicções e práticas até religiosas nas diferentes reli</w:t>
      </w:r>
      <w:r w:rsidR="00ED7030">
        <w:rPr>
          <w:sz w:val="32"/>
          <w:szCs w:val="32"/>
        </w:rPr>
        <w:t>gi</w:t>
      </w:r>
      <w:r w:rsidR="00343F97">
        <w:rPr>
          <w:sz w:val="32"/>
          <w:szCs w:val="32"/>
        </w:rPr>
        <w:t>ões.</w:t>
      </w:r>
    </w:p>
    <w:p w:rsidR="00E0360A" w:rsidRDefault="00343F97" w:rsidP="0028132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Manifestando e reiteradamente exprimindo grande admiração pessoal, intelectual e moral por figuras como o senhor seu pai (e que grande senhor!) </w:t>
      </w:r>
      <w:r w:rsidRPr="00343F97">
        <w:rPr>
          <w:b/>
          <w:sz w:val="32"/>
          <w:szCs w:val="32"/>
        </w:rPr>
        <w:t>Dr. João Soares</w:t>
      </w:r>
      <w:r>
        <w:rPr>
          <w:sz w:val="32"/>
          <w:szCs w:val="32"/>
        </w:rPr>
        <w:t xml:space="preserve">, cuja foto e memórias de eclesiástico </w:t>
      </w:r>
      <w:proofErr w:type="spellStart"/>
      <w:r>
        <w:rPr>
          <w:sz w:val="32"/>
          <w:szCs w:val="32"/>
        </w:rPr>
        <w:t>conosco</w:t>
      </w:r>
      <w:proofErr w:type="spellEnd"/>
      <w:r>
        <w:rPr>
          <w:sz w:val="32"/>
          <w:szCs w:val="32"/>
        </w:rPr>
        <w:t xml:space="preserve"> compartilhava sempre (mas sempre mesmo!) com orgulho e devoção de filho a pai extremoso.</w:t>
      </w:r>
      <w:r w:rsidR="0028132A">
        <w:rPr>
          <w:sz w:val="32"/>
          <w:szCs w:val="32"/>
        </w:rPr>
        <w:t xml:space="preserve"> </w:t>
      </w:r>
    </w:p>
    <w:p w:rsidR="00343F97" w:rsidRDefault="0028132A" w:rsidP="0028132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Ou como </w:t>
      </w:r>
      <w:proofErr w:type="gramStart"/>
      <w:r w:rsidRPr="0028132A">
        <w:rPr>
          <w:b/>
          <w:sz w:val="32"/>
          <w:szCs w:val="32"/>
        </w:rPr>
        <w:t>S .Francisco</w:t>
      </w:r>
      <w:proofErr w:type="gramEnd"/>
      <w:r w:rsidRPr="0028132A">
        <w:rPr>
          <w:b/>
          <w:sz w:val="32"/>
          <w:szCs w:val="32"/>
        </w:rPr>
        <w:t xml:space="preserve"> de Assis</w:t>
      </w:r>
      <w:r>
        <w:rPr>
          <w:sz w:val="32"/>
          <w:szCs w:val="32"/>
        </w:rPr>
        <w:t>, o homem do milénio,</w:t>
      </w:r>
      <w:r w:rsidRPr="0028132A">
        <w:rPr>
          <w:sz w:val="32"/>
          <w:szCs w:val="32"/>
        </w:rPr>
        <w:t xml:space="preserve"> </w:t>
      </w:r>
      <w:r>
        <w:rPr>
          <w:sz w:val="32"/>
          <w:szCs w:val="32"/>
        </w:rPr>
        <w:t>cuja conhecida Oração da Paz</w:t>
      </w:r>
      <w:r w:rsidR="00E0360A">
        <w:rPr>
          <w:sz w:val="32"/>
          <w:szCs w:val="32"/>
        </w:rPr>
        <w:t xml:space="preserve"> </w:t>
      </w:r>
      <w:r>
        <w:rPr>
          <w:sz w:val="32"/>
          <w:szCs w:val="32"/>
        </w:rPr>
        <w:t>(depois de, talvez por sugestão de sua mulher, me ter pedido o texto) incluiu  num dos seus discursos em Itália a convite da Comunidade de S. Egídio, de que era amigo e cúmplice.</w:t>
      </w:r>
    </w:p>
    <w:p w:rsidR="0028132A" w:rsidRDefault="0028132A" w:rsidP="0028132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Ou ainda </w:t>
      </w:r>
      <w:r w:rsidR="003C678C">
        <w:rPr>
          <w:sz w:val="32"/>
          <w:szCs w:val="32"/>
        </w:rPr>
        <w:t xml:space="preserve">como a </w:t>
      </w:r>
      <w:r>
        <w:rPr>
          <w:sz w:val="32"/>
          <w:szCs w:val="32"/>
        </w:rPr>
        <w:t xml:space="preserve">do </w:t>
      </w:r>
      <w:r w:rsidRPr="00ED7030">
        <w:rPr>
          <w:b/>
          <w:sz w:val="32"/>
          <w:szCs w:val="32"/>
        </w:rPr>
        <w:t>Papa Francisco</w:t>
      </w:r>
      <w:r>
        <w:rPr>
          <w:sz w:val="32"/>
          <w:szCs w:val="32"/>
        </w:rPr>
        <w:t xml:space="preserve">, que recorrentemente associava a Obama, como duas grandes esperanças para a </w:t>
      </w:r>
      <w:r>
        <w:rPr>
          <w:sz w:val="32"/>
          <w:szCs w:val="32"/>
        </w:rPr>
        <w:lastRenderedPageBreak/>
        <w:t>viragem de que o Mundo tanto necessita</w:t>
      </w:r>
      <w:r w:rsidR="003C678C">
        <w:rPr>
          <w:sz w:val="32"/>
          <w:szCs w:val="32"/>
        </w:rPr>
        <w:t>, designadamente na ordem moral.</w:t>
      </w:r>
    </w:p>
    <w:p w:rsidR="003C678C" w:rsidRDefault="003C678C" w:rsidP="003C67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Ou também, o </w:t>
      </w:r>
      <w:r w:rsidRPr="00ED7030">
        <w:rPr>
          <w:b/>
          <w:sz w:val="32"/>
          <w:szCs w:val="32"/>
        </w:rPr>
        <w:t>Cardeal António Ribeiro</w:t>
      </w:r>
      <w:r>
        <w:rPr>
          <w:sz w:val="32"/>
          <w:szCs w:val="32"/>
        </w:rPr>
        <w:t xml:space="preserve"> com quem, como fez questão de deixar escrito, teve vários encontros, mais ou menos clandestinos, em defesa da democracia e da laicidade do Estado, de modo a preservar</w:t>
      </w:r>
      <w:r w:rsidRPr="003C678C">
        <w:rPr>
          <w:sz w:val="32"/>
          <w:szCs w:val="32"/>
        </w:rPr>
        <w:t xml:space="preserve"> </w:t>
      </w:r>
      <w:r w:rsidR="005811A7">
        <w:rPr>
          <w:sz w:val="32"/>
          <w:szCs w:val="32"/>
        </w:rPr>
        <w:t xml:space="preserve">a </w:t>
      </w:r>
      <w:r>
        <w:rPr>
          <w:sz w:val="32"/>
          <w:szCs w:val="32"/>
        </w:rPr>
        <w:t>liberdade religiosa e a evitar que se repetissem após o 25 de abril antigos erros de combate à Igreja e à liberdade dos crentes.</w:t>
      </w:r>
    </w:p>
    <w:p w:rsidR="003C678C" w:rsidRDefault="003C678C" w:rsidP="003C678C">
      <w:pPr>
        <w:jc w:val="both"/>
        <w:rPr>
          <w:sz w:val="32"/>
          <w:szCs w:val="32"/>
        </w:rPr>
      </w:pPr>
      <w:r>
        <w:rPr>
          <w:sz w:val="32"/>
          <w:szCs w:val="32"/>
        </w:rPr>
        <w:t>D. Manuel Martins, bispo de Setúbal, Abbé Pierre (que recebeu em Belém em encontro para o qual tive a honra de ser convidado) ou o cónego anglicano John Humphreys (que condecorou com elevado grau da Benemerência</w:t>
      </w:r>
      <w:r w:rsidR="0043410F">
        <w:rPr>
          <w:sz w:val="32"/>
          <w:szCs w:val="32"/>
        </w:rPr>
        <w:t>, em consciente manifestação de pluralismo religioso) são outra</w:t>
      </w:r>
      <w:r w:rsidR="00F64FE2">
        <w:rPr>
          <w:sz w:val="32"/>
          <w:szCs w:val="32"/>
        </w:rPr>
        <w:t>s</w:t>
      </w:r>
      <w:r w:rsidR="0043410F">
        <w:rPr>
          <w:sz w:val="32"/>
          <w:szCs w:val="32"/>
        </w:rPr>
        <w:t xml:space="preserve"> das figuras que testemunham o seu sentido de tolerância e abertura de espírito. </w:t>
      </w:r>
    </w:p>
    <w:p w:rsidR="0043410F" w:rsidRDefault="0043410F" w:rsidP="003C678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Tudo isto sem esquecer o respeito, quase admiração, pela reviravolta e fidelidade de fé da Drª </w:t>
      </w:r>
      <w:r w:rsidR="00E0360A">
        <w:rPr>
          <w:sz w:val="32"/>
          <w:szCs w:val="32"/>
        </w:rPr>
        <w:t>M</w:t>
      </w:r>
      <w:r>
        <w:rPr>
          <w:sz w:val="32"/>
          <w:szCs w:val="32"/>
        </w:rPr>
        <w:t>aria de Jesus, à qual se</w:t>
      </w:r>
      <w:r w:rsidR="00F64F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me referia sempre com delicadeza dizendo: “a minha mulher está muito religiosa, mas eu ainda não fui bafejado pela fé”. </w:t>
      </w:r>
    </w:p>
    <w:p w:rsidR="0043410F" w:rsidRDefault="0043410F" w:rsidP="0043410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propósito disso e do seu proverbial sentido de humor, recordo um dia em que me chamou a Belém, já não me </w:t>
      </w:r>
      <w:r w:rsidR="00E0360A">
        <w:rPr>
          <w:sz w:val="32"/>
          <w:szCs w:val="32"/>
        </w:rPr>
        <w:t>lembro</w:t>
      </w:r>
      <w:r>
        <w:rPr>
          <w:sz w:val="32"/>
          <w:szCs w:val="32"/>
        </w:rPr>
        <w:t xml:space="preserve"> para quê, e</w:t>
      </w:r>
      <w:r w:rsidR="00E0360A">
        <w:rPr>
          <w:sz w:val="32"/>
          <w:szCs w:val="32"/>
        </w:rPr>
        <w:t>,</w:t>
      </w:r>
      <w:r>
        <w:rPr>
          <w:sz w:val="32"/>
          <w:szCs w:val="32"/>
        </w:rPr>
        <w:t xml:space="preserve"> quando cheguei</w:t>
      </w:r>
      <w:r w:rsidR="00E0360A">
        <w:rPr>
          <w:sz w:val="32"/>
          <w:szCs w:val="32"/>
        </w:rPr>
        <w:t>,</w:t>
      </w:r>
      <w:r>
        <w:rPr>
          <w:sz w:val="32"/>
          <w:szCs w:val="32"/>
        </w:rPr>
        <w:t xml:space="preserve"> o funcionário, que nos acolhia sempre com enorme simpatia</w:t>
      </w:r>
      <w:r w:rsidR="00F64FE2">
        <w:rPr>
          <w:sz w:val="32"/>
          <w:szCs w:val="32"/>
        </w:rPr>
        <w:t>,</w:t>
      </w:r>
      <w:r>
        <w:rPr>
          <w:sz w:val="32"/>
          <w:szCs w:val="32"/>
        </w:rPr>
        <w:t xml:space="preserve"> disse-me: </w:t>
      </w:r>
      <w:r w:rsidR="00C41BF2">
        <w:rPr>
          <w:sz w:val="32"/>
          <w:szCs w:val="32"/>
        </w:rPr>
        <w:t>“</w:t>
      </w:r>
      <w:r>
        <w:rPr>
          <w:sz w:val="32"/>
          <w:szCs w:val="32"/>
        </w:rPr>
        <w:t>ó Sr. P. Melí</w:t>
      </w:r>
      <w:r w:rsidR="00C41BF2">
        <w:rPr>
          <w:sz w:val="32"/>
          <w:szCs w:val="32"/>
        </w:rPr>
        <w:t>ci</w:t>
      </w:r>
      <w:r>
        <w:rPr>
          <w:sz w:val="32"/>
          <w:szCs w:val="32"/>
        </w:rPr>
        <w:t>as, desculpe</w:t>
      </w:r>
      <w:r w:rsidR="00C41BF2">
        <w:rPr>
          <w:sz w:val="32"/>
          <w:szCs w:val="32"/>
        </w:rPr>
        <w:t>,</w:t>
      </w:r>
      <w:r>
        <w:rPr>
          <w:sz w:val="32"/>
          <w:szCs w:val="32"/>
        </w:rPr>
        <w:t xml:space="preserve"> mas o Senhor Presidente foi a um velório</w:t>
      </w:r>
      <w:r w:rsidR="00C41BF2">
        <w:rPr>
          <w:sz w:val="32"/>
          <w:szCs w:val="32"/>
        </w:rPr>
        <w:t xml:space="preserve"> e está um bocadinho atrasado”. Julgo que era no funeral do seu camarada </w:t>
      </w:r>
      <w:proofErr w:type="spellStart"/>
      <w:r w:rsidR="00C41BF2">
        <w:rPr>
          <w:sz w:val="32"/>
          <w:szCs w:val="32"/>
        </w:rPr>
        <w:t>Oneto</w:t>
      </w:r>
      <w:proofErr w:type="spellEnd"/>
      <w:r w:rsidR="00E0360A">
        <w:rPr>
          <w:sz w:val="32"/>
          <w:szCs w:val="32"/>
        </w:rPr>
        <w:t>,</w:t>
      </w:r>
      <w:r w:rsidR="00C41BF2">
        <w:rPr>
          <w:sz w:val="32"/>
          <w:szCs w:val="32"/>
        </w:rPr>
        <w:t xml:space="preserve"> </w:t>
      </w:r>
      <w:r w:rsidR="00E0360A">
        <w:rPr>
          <w:sz w:val="32"/>
          <w:szCs w:val="32"/>
        </w:rPr>
        <w:t xml:space="preserve">na igreja de S. Sebastião da Pedreira, </w:t>
      </w:r>
      <w:r w:rsidR="00C41BF2">
        <w:rPr>
          <w:sz w:val="32"/>
          <w:szCs w:val="32"/>
        </w:rPr>
        <w:t xml:space="preserve">e aguardei calmamente. </w:t>
      </w:r>
    </w:p>
    <w:p w:rsidR="00C41BF2" w:rsidRDefault="00C41BF2" w:rsidP="0043410F">
      <w:pPr>
        <w:jc w:val="both"/>
        <w:rPr>
          <w:sz w:val="32"/>
          <w:szCs w:val="32"/>
        </w:rPr>
      </w:pPr>
      <w:r>
        <w:rPr>
          <w:sz w:val="32"/>
          <w:szCs w:val="32"/>
        </w:rPr>
        <w:t>Quando</w:t>
      </w:r>
      <w:r w:rsidR="00E0360A">
        <w:rPr>
          <w:sz w:val="32"/>
          <w:szCs w:val="32"/>
        </w:rPr>
        <w:t>, daí a momentos,</w:t>
      </w:r>
      <w:r>
        <w:rPr>
          <w:sz w:val="32"/>
          <w:szCs w:val="32"/>
        </w:rPr>
        <w:t xml:space="preserve"> entrou pela antecâmara, onde eu esperava, disse-me de imediato: “Sabe? A minha mulher anda muito religiosa, mas eu ainda não tive o dom da fé”. E eu, reparando que ele tinha dois pingos de cera nas calças, talvez por algum incidente no velório, disse:” Ó Senhor Presidente, não tenha pressa, o Senhor já anda com cera nas </w:t>
      </w:r>
      <w:proofErr w:type="gramStart"/>
      <w:r>
        <w:rPr>
          <w:sz w:val="32"/>
          <w:szCs w:val="32"/>
        </w:rPr>
        <w:t>calças!.</w:t>
      </w:r>
      <w:proofErr w:type="gramEnd"/>
      <w:r>
        <w:rPr>
          <w:sz w:val="32"/>
          <w:szCs w:val="32"/>
        </w:rPr>
        <w:t xml:space="preserve"> Uma, aliás, </w:t>
      </w:r>
      <w:r>
        <w:rPr>
          <w:sz w:val="32"/>
          <w:szCs w:val="32"/>
        </w:rPr>
        <w:lastRenderedPageBreak/>
        <w:t>duas sonoras gargalhadas, que outras vezes repetimos ao evocar o episódio</w:t>
      </w:r>
      <w:r w:rsidR="00F64FE2">
        <w:rPr>
          <w:sz w:val="32"/>
          <w:szCs w:val="32"/>
        </w:rPr>
        <w:t>,</w:t>
      </w:r>
      <w:r>
        <w:rPr>
          <w:sz w:val="32"/>
          <w:szCs w:val="32"/>
        </w:rPr>
        <w:t xml:space="preserve"> dizem bem do seu sentido de humor e </w:t>
      </w:r>
      <w:r w:rsidR="00E0360A">
        <w:rPr>
          <w:sz w:val="32"/>
          <w:szCs w:val="32"/>
        </w:rPr>
        <w:t xml:space="preserve">do seu </w:t>
      </w:r>
      <w:r>
        <w:rPr>
          <w:sz w:val="32"/>
          <w:szCs w:val="32"/>
        </w:rPr>
        <w:t>respeito pelo outro.</w:t>
      </w:r>
    </w:p>
    <w:p w:rsidR="007B4F48" w:rsidRDefault="007B4F48" w:rsidP="0043410F">
      <w:pPr>
        <w:jc w:val="both"/>
        <w:rPr>
          <w:sz w:val="32"/>
          <w:szCs w:val="32"/>
        </w:rPr>
      </w:pPr>
      <w:r>
        <w:rPr>
          <w:sz w:val="32"/>
          <w:szCs w:val="32"/>
        </w:rPr>
        <w:t>Sendo (e não tendo rebuço de o repetir) admirador da Doutrina Social da Igreja, entre outras manifestações era sincero quando num dos seus portentosos artigos no Diário de Notícias elogiou D. Januário, Frei Bento Domingues e outros pela coerência na fé e empenhamento na defesa dos direitos e dos valores humanos. Ele era, sem qualquer dúvida, um humanista universalista e tolerante!</w:t>
      </w:r>
    </w:p>
    <w:p w:rsidR="007B4F48" w:rsidRDefault="007B4F48" w:rsidP="0043410F">
      <w:pPr>
        <w:jc w:val="both"/>
        <w:rPr>
          <w:sz w:val="32"/>
          <w:szCs w:val="32"/>
        </w:rPr>
      </w:pPr>
      <w:r>
        <w:rPr>
          <w:sz w:val="32"/>
          <w:szCs w:val="32"/>
        </w:rPr>
        <w:t>Essa era, de facto, uma daquelas que Vitor Ramalho, aqui a pág. 161</w:t>
      </w:r>
      <w:r w:rsidR="00E17599">
        <w:rPr>
          <w:sz w:val="32"/>
          <w:szCs w:val="32"/>
        </w:rPr>
        <w:t>, chama as marcas do seu caráter, das quais em vários passos destaca a frontalidade; a coragem; o amor à liberdade e à democracia; o fazer sempre aquilo que tem que ser feito; ser rigoroso, nunca deixando de dar ponto sem nó; apresentar-se coerentemente como “republicano, socialista e laico” ou seja, digo eu, como verdadeiro democrata; dotado de “rara intuição”, como dizia Medeiros Ferreira; com total ausência de rancor; amigo do seu amigo; e tão respeitador que, mesmo sendo agnóstico, não deixou de cumprir fielmente o pedido d</w:t>
      </w:r>
      <w:r w:rsidR="008E41E2">
        <w:rPr>
          <w:sz w:val="32"/>
          <w:szCs w:val="32"/>
        </w:rPr>
        <w:t xml:space="preserve">e seu </w:t>
      </w:r>
      <w:r w:rsidR="00E17599">
        <w:rPr>
          <w:sz w:val="32"/>
          <w:szCs w:val="32"/>
        </w:rPr>
        <w:t xml:space="preserve">Pai </w:t>
      </w:r>
      <w:r w:rsidR="005811A7">
        <w:rPr>
          <w:sz w:val="32"/>
          <w:szCs w:val="32"/>
        </w:rPr>
        <w:t xml:space="preserve">para, </w:t>
      </w:r>
      <w:r w:rsidR="008E41E2">
        <w:rPr>
          <w:sz w:val="32"/>
          <w:szCs w:val="32"/>
        </w:rPr>
        <w:t>após a sua morte</w:t>
      </w:r>
      <w:r w:rsidR="005811A7">
        <w:rPr>
          <w:sz w:val="32"/>
          <w:szCs w:val="32"/>
        </w:rPr>
        <w:t>,</w:t>
      </w:r>
      <w:r w:rsidR="00E17599">
        <w:rPr>
          <w:sz w:val="32"/>
          <w:szCs w:val="32"/>
        </w:rPr>
        <w:t xml:space="preserve"> </w:t>
      </w:r>
      <w:r w:rsidR="005811A7">
        <w:rPr>
          <w:sz w:val="32"/>
          <w:szCs w:val="32"/>
        </w:rPr>
        <w:t xml:space="preserve">mandar celebrar </w:t>
      </w:r>
      <w:r w:rsidR="00E17599">
        <w:rPr>
          <w:sz w:val="32"/>
          <w:szCs w:val="32"/>
        </w:rPr>
        <w:t>500 missas</w:t>
      </w:r>
      <w:r w:rsidR="008E41E2">
        <w:rPr>
          <w:sz w:val="32"/>
          <w:szCs w:val="32"/>
        </w:rPr>
        <w:t xml:space="preserve"> por sua alma.</w:t>
      </w:r>
    </w:p>
    <w:p w:rsidR="008E41E2" w:rsidRDefault="008E41E2" w:rsidP="009D3D6E">
      <w:pPr>
        <w:jc w:val="both"/>
        <w:rPr>
          <w:sz w:val="32"/>
          <w:szCs w:val="32"/>
        </w:rPr>
      </w:pPr>
      <w:r>
        <w:rPr>
          <w:sz w:val="32"/>
          <w:szCs w:val="32"/>
        </w:rPr>
        <w:t>Tudo isto, sem prejudicar, antes reforçando, a verdade histórica, é narrado nesta Crónica de uma Amizade, (crónica necessariamente afetuosa porque “</w:t>
      </w:r>
      <w:proofErr w:type="spellStart"/>
      <w:r w:rsidRPr="008E41E2">
        <w:rPr>
          <w:i/>
          <w:sz w:val="32"/>
          <w:szCs w:val="32"/>
        </w:rPr>
        <w:t>on</w:t>
      </w:r>
      <w:proofErr w:type="spellEnd"/>
      <w:r w:rsidRPr="008E41E2">
        <w:rPr>
          <w:i/>
          <w:sz w:val="32"/>
          <w:szCs w:val="32"/>
        </w:rPr>
        <w:t xml:space="preserve"> </w:t>
      </w:r>
      <w:proofErr w:type="spellStart"/>
      <w:r w:rsidRPr="008E41E2">
        <w:rPr>
          <w:i/>
          <w:sz w:val="32"/>
          <w:szCs w:val="32"/>
        </w:rPr>
        <w:t>ne</w:t>
      </w:r>
      <w:proofErr w:type="spellEnd"/>
      <w:r w:rsidRPr="008E41E2">
        <w:rPr>
          <w:i/>
          <w:sz w:val="32"/>
          <w:szCs w:val="32"/>
        </w:rPr>
        <w:t xml:space="preserve"> </w:t>
      </w:r>
      <w:proofErr w:type="spellStart"/>
      <w:r w:rsidRPr="008E41E2">
        <w:rPr>
          <w:i/>
          <w:sz w:val="32"/>
          <w:szCs w:val="32"/>
        </w:rPr>
        <w:t>voit</w:t>
      </w:r>
      <w:proofErr w:type="spellEnd"/>
      <w:r w:rsidRPr="008E41E2">
        <w:rPr>
          <w:i/>
          <w:sz w:val="32"/>
          <w:szCs w:val="32"/>
        </w:rPr>
        <w:t xml:space="preserve"> </w:t>
      </w:r>
      <w:proofErr w:type="spellStart"/>
      <w:r w:rsidRPr="008E41E2">
        <w:rPr>
          <w:i/>
          <w:sz w:val="32"/>
          <w:szCs w:val="32"/>
        </w:rPr>
        <w:t>pas</w:t>
      </w:r>
      <w:proofErr w:type="spellEnd"/>
      <w:r w:rsidRPr="008E41E2">
        <w:rPr>
          <w:i/>
          <w:sz w:val="32"/>
          <w:szCs w:val="32"/>
        </w:rPr>
        <w:t xml:space="preserve"> </w:t>
      </w:r>
      <w:proofErr w:type="spellStart"/>
      <w:r w:rsidRPr="008E41E2">
        <w:rPr>
          <w:i/>
          <w:sz w:val="32"/>
          <w:szCs w:val="32"/>
        </w:rPr>
        <w:t>bien</w:t>
      </w:r>
      <w:proofErr w:type="spellEnd"/>
      <w:r w:rsidRPr="008E41E2">
        <w:rPr>
          <w:i/>
          <w:sz w:val="32"/>
          <w:szCs w:val="32"/>
        </w:rPr>
        <w:t xml:space="preserve"> </w:t>
      </w:r>
      <w:proofErr w:type="spellStart"/>
      <w:r w:rsidRPr="008E41E2">
        <w:rPr>
          <w:i/>
          <w:sz w:val="32"/>
          <w:szCs w:val="32"/>
        </w:rPr>
        <w:t>qu’avec</w:t>
      </w:r>
      <w:proofErr w:type="spellEnd"/>
      <w:r w:rsidRPr="008E41E2">
        <w:rPr>
          <w:i/>
          <w:sz w:val="32"/>
          <w:szCs w:val="32"/>
        </w:rPr>
        <w:t xml:space="preserve"> </w:t>
      </w:r>
      <w:proofErr w:type="spellStart"/>
      <w:r w:rsidRPr="008E41E2">
        <w:rPr>
          <w:i/>
          <w:sz w:val="32"/>
          <w:szCs w:val="32"/>
        </w:rPr>
        <w:t>le</w:t>
      </w:r>
      <w:proofErr w:type="spellEnd"/>
      <w:r w:rsidRPr="008E41E2">
        <w:rPr>
          <w:i/>
          <w:sz w:val="32"/>
          <w:szCs w:val="32"/>
        </w:rPr>
        <w:t xml:space="preserve"> </w:t>
      </w:r>
      <w:proofErr w:type="spellStart"/>
      <w:r w:rsidRPr="008E41E2">
        <w:rPr>
          <w:i/>
          <w:sz w:val="32"/>
          <w:szCs w:val="32"/>
        </w:rPr>
        <w:t>coeur</w:t>
      </w:r>
      <w:proofErr w:type="spellEnd"/>
      <w:r w:rsidRPr="008E41E2">
        <w:rPr>
          <w:i/>
          <w:sz w:val="32"/>
          <w:szCs w:val="32"/>
        </w:rPr>
        <w:t>”</w:t>
      </w:r>
      <w:r w:rsidR="009D3D6E">
        <w:rPr>
          <w:i/>
          <w:sz w:val="32"/>
          <w:szCs w:val="32"/>
        </w:rPr>
        <w:t>)</w:t>
      </w:r>
      <w:r>
        <w:rPr>
          <w:sz w:val="32"/>
          <w:szCs w:val="32"/>
        </w:rPr>
        <w:t xml:space="preserve"> com precisão e com toda a naturalidade e </w:t>
      </w:r>
      <w:r w:rsidR="009D3D6E">
        <w:rPr>
          <w:sz w:val="32"/>
          <w:szCs w:val="32"/>
        </w:rPr>
        <w:t>verdadeira</w:t>
      </w:r>
      <w:r w:rsidR="009D3D6E" w:rsidRPr="009D3D6E">
        <w:rPr>
          <w:sz w:val="32"/>
          <w:szCs w:val="32"/>
        </w:rPr>
        <w:t xml:space="preserve"> </w:t>
      </w:r>
      <w:r w:rsidR="009D3D6E">
        <w:rPr>
          <w:sz w:val="32"/>
          <w:szCs w:val="32"/>
        </w:rPr>
        <w:t xml:space="preserve">amizade. </w:t>
      </w:r>
    </w:p>
    <w:p w:rsidR="009D3D6E" w:rsidRDefault="009D3D6E" w:rsidP="0087288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Não é por acaso, nem sem razão, que ao largo dos 10 capítulos destas 205 páginas, além de uma dúzia de vezes o tratar por “o mais velho” (com toda a ternura africana que a expressão comporta), Vítor Ramalho se refere 96 vezes a Mário Soares como “o meu amigo” e várias outras a Maria Barroso como “</w:t>
      </w:r>
      <w:r w:rsidR="00872888">
        <w:rPr>
          <w:sz w:val="32"/>
          <w:szCs w:val="32"/>
        </w:rPr>
        <w:t>a</w:t>
      </w:r>
      <w:r>
        <w:rPr>
          <w:sz w:val="32"/>
          <w:szCs w:val="32"/>
        </w:rPr>
        <w:t xml:space="preserve"> minha querida amiga”</w:t>
      </w:r>
      <w:r w:rsidR="00872888">
        <w:rPr>
          <w:sz w:val="32"/>
          <w:szCs w:val="32"/>
        </w:rPr>
        <w:t>.</w:t>
      </w:r>
    </w:p>
    <w:p w:rsidR="00872888" w:rsidRDefault="00872888" w:rsidP="0087288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Isto não faz do texto uma Cantiga de Amigo, ao jeito da nossa literatura medieval, mas antes, como aqui se diz a pág. 26, “é como se fosse uma crónica a partir de factos”. Eu diria, têm sabor a cantiga porque são estórias feitas de vida, são vidas ditas em estórias</w:t>
      </w:r>
    </w:p>
    <w:p w:rsidR="00872888" w:rsidRDefault="00E365E0" w:rsidP="0087288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Salientando que são </w:t>
      </w:r>
      <w:r w:rsidR="00872888">
        <w:rPr>
          <w:sz w:val="32"/>
          <w:szCs w:val="32"/>
        </w:rPr>
        <w:t>“</w:t>
      </w:r>
      <w:r>
        <w:rPr>
          <w:sz w:val="32"/>
          <w:szCs w:val="32"/>
        </w:rPr>
        <w:t xml:space="preserve">vidas </w:t>
      </w:r>
      <w:r w:rsidR="00872888">
        <w:rPr>
          <w:sz w:val="32"/>
          <w:szCs w:val="32"/>
        </w:rPr>
        <w:t>ditas”</w:t>
      </w:r>
      <w:r>
        <w:rPr>
          <w:sz w:val="32"/>
          <w:szCs w:val="32"/>
        </w:rPr>
        <w:t>,</w:t>
      </w:r>
      <w:r w:rsidR="00872888">
        <w:rPr>
          <w:sz w:val="32"/>
          <w:szCs w:val="32"/>
        </w:rPr>
        <w:t xml:space="preserve"> record</w:t>
      </w:r>
      <w:r w:rsidR="00CD422F">
        <w:rPr>
          <w:sz w:val="32"/>
          <w:szCs w:val="32"/>
        </w:rPr>
        <w:t>and</w:t>
      </w:r>
      <w:r w:rsidR="00872888">
        <w:rPr>
          <w:sz w:val="32"/>
          <w:szCs w:val="32"/>
        </w:rPr>
        <w:t>o aquela história de dois famosos teólog</w:t>
      </w:r>
      <w:r>
        <w:rPr>
          <w:sz w:val="32"/>
          <w:szCs w:val="32"/>
        </w:rPr>
        <w:t>os</w:t>
      </w:r>
      <w:r w:rsidR="00872888">
        <w:rPr>
          <w:sz w:val="32"/>
          <w:szCs w:val="32"/>
        </w:rPr>
        <w:t xml:space="preserve"> discutindo sobre difíceis temas da te</w:t>
      </w:r>
      <w:r>
        <w:rPr>
          <w:sz w:val="32"/>
          <w:szCs w:val="32"/>
        </w:rPr>
        <w:t>o</w:t>
      </w:r>
      <w:r w:rsidR="00872888">
        <w:rPr>
          <w:sz w:val="32"/>
          <w:szCs w:val="32"/>
        </w:rPr>
        <w:t>logi</w:t>
      </w:r>
      <w:r>
        <w:rPr>
          <w:sz w:val="32"/>
          <w:szCs w:val="32"/>
        </w:rPr>
        <w:t>a, assim do tipo Santíssima Trindade e coisas do género, quando um deles, vendo o esforço explicativo do outro, disse: “olha lá, tu percebes mesmo o que me estás a explicar?”</w:t>
      </w:r>
      <w:r w:rsidR="008728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“Eu não, respondeu o outro. Se percebesse não te explicava, dizia-te.”</w:t>
      </w:r>
    </w:p>
    <w:p w:rsidR="00C92E93" w:rsidRDefault="00E365E0" w:rsidP="0087288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 Vítor não explica, diz. </w:t>
      </w:r>
    </w:p>
    <w:p w:rsidR="00C92E93" w:rsidRDefault="00E365E0" w:rsidP="0087288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E, dizendo, faz história. História narrada com alma. Ou seja, com afetividade. </w:t>
      </w:r>
    </w:p>
    <w:p w:rsidR="00E365E0" w:rsidRDefault="00E365E0" w:rsidP="0087288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Não digo “com afeto”, porque</w:t>
      </w:r>
      <w:r w:rsidR="00C92E93">
        <w:rPr>
          <w:sz w:val="32"/>
          <w:szCs w:val="32"/>
        </w:rPr>
        <w:t>,</w:t>
      </w:r>
      <w:r>
        <w:rPr>
          <w:sz w:val="32"/>
          <w:szCs w:val="32"/>
        </w:rPr>
        <w:t xml:space="preserve"> do uso e abuso que d</w:t>
      </w:r>
      <w:r w:rsidR="00834CAE">
        <w:rPr>
          <w:sz w:val="32"/>
          <w:szCs w:val="32"/>
        </w:rPr>
        <w:t>a palavra</w:t>
      </w:r>
      <w:r>
        <w:rPr>
          <w:sz w:val="32"/>
          <w:szCs w:val="32"/>
        </w:rPr>
        <w:t xml:space="preserve"> se faz</w:t>
      </w:r>
      <w:r w:rsidR="00C92E93">
        <w:rPr>
          <w:sz w:val="32"/>
          <w:szCs w:val="32"/>
        </w:rPr>
        <w:t>,</w:t>
      </w:r>
      <w:r>
        <w:rPr>
          <w:sz w:val="32"/>
          <w:szCs w:val="32"/>
        </w:rPr>
        <w:t xml:space="preserve"> o afeto descaraterizou-se</w:t>
      </w:r>
      <w:r w:rsidR="00C92E9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está </w:t>
      </w:r>
      <w:r w:rsidR="00CD422F">
        <w:rPr>
          <w:sz w:val="32"/>
          <w:szCs w:val="32"/>
        </w:rPr>
        <w:t>mesmo</w:t>
      </w:r>
      <w:r w:rsidR="00C92E93">
        <w:rPr>
          <w:sz w:val="32"/>
          <w:szCs w:val="32"/>
        </w:rPr>
        <w:t xml:space="preserve"> em risco de se banalizar. Hoje tudo se diz afeto e tão pouca coisa é afetuosa.</w:t>
      </w:r>
    </w:p>
    <w:p w:rsidR="00C92E93" w:rsidRDefault="00C92E93" w:rsidP="0087288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Aqui, porém, há afetividade, da verdadeira, daquela que é preciso reaprender. Até em política.</w:t>
      </w:r>
    </w:p>
    <w:p w:rsidR="00C92E93" w:rsidRDefault="00C92E93" w:rsidP="0087288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Não caindo na tentação tão comum em agiografias, autobiografias e até em antigos cronistas oficiais, </w:t>
      </w:r>
      <w:r w:rsidR="00E47D56">
        <w:rPr>
          <w:sz w:val="32"/>
          <w:szCs w:val="32"/>
        </w:rPr>
        <w:t xml:space="preserve">que </w:t>
      </w:r>
      <w:r>
        <w:rPr>
          <w:sz w:val="32"/>
          <w:szCs w:val="32"/>
        </w:rPr>
        <w:t>enaltec</w:t>
      </w:r>
      <w:r w:rsidR="00E47D56">
        <w:rPr>
          <w:sz w:val="32"/>
          <w:szCs w:val="32"/>
        </w:rPr>
        <w:t>ia</w:t>
      </w:r>
      <w:r>
        <w:rPr>
          <w:sz w:val="32"/>
          <w:szCs w:val="32"/>
        </w:rPr>
        <w:t>m e adjetiva</w:t>
      </w:r>
      <w:r w:rsidR="00E47D56">
        <w:rPr>
          <w:sz w:val="32"/>
          <w:szCs w:val="32"/>
        </w:rPr>
        <w:t>va</w:t>
      </w:r>
      <w:r>
        <w:rPr>
          <w:sz w:val="32"/>
          <w:szCs w:val="32"/>
        </w:rPr>
        <w:t>m para criar mitos e heróis, mais ou menos l</w:t>
      </w:r>
      <w:r w:rsidR="00E47D56">
        <w:rPr>
          <w:sz w:val="32"/>
          <w:szCs w:val="32"/>
        </w:rPr>
        <w:t>e</w:t>
      </w:r>
      <w:r>
        <w:rPr>
          <w:sz w:val="32"/>
          <w:szCs w:val="32"/>
        </w:rPr>
        <w:t>ndários</w:t>
      </w:r>
      <w:r w:rsidR="00E47D56">
        <w:rPr>
          <w:sz w:val="32"/>
          <w:szCs w:val="32"/>
        </w:rPr>
        <w:t>, o texto que tenho a alegria de vos apresenta</w:t>
      </w:r>
      <w:r w:rsidR="00CD422F">
        <w:rPr>
          <w:sz w:val="32"/>
          <w:szCs w:val="32"/>
        </w:rPr>
        <w:t>,</w:t>
      </w:r>
      <w:r w:rsidR="00E47D56">
        <w:rPr>
          <w:sz w:val="32"/>
          <w:szCs w:val="32"/>
        </w:rPr>
        <w:t xml:space="preserve"> </w:t>
      </w:r>
      <w:r w:rsidR="00CD422F">
        <w:rPr>
          <w:sz w:val="32"/>
          <w:szCs w:val="32"/>
        </w:rPr>
        <w:t xml:space="preserve">usando </w:t>
      </w:r>
      <w:r w:rsidR="00E47D56">
        <w:rPr>
          <w:sz w:val="32"/>
          <w:szCs w:val="32"/>
        </w:rPr>
        <w:t>o clássico convite feito a S. Agostinho “</w:t>
      </w:r>
      <w:proofErr w:type="spellStart"/>
      <w:r w:rsidR="00E47D56" w:rsidRPr="00E47D56">
        <w:rPr>
          <w:i/>
          <w:sz w:val="32"/>
          <w:szCs w:val="32"/>
        </w:rPr>
        <w:t>Tolle</w:t>
      </w:r>
      <w:proofErr w:type="spellEnd"/>
      <w:r w:rsidR="00E47D56" w:rsidRPr="00E47D56">
        <w:rPr>
          <w:i/>
          <w:sz w:val="32"/>
          <w:szCs w:val="32"/>
        </w:rPr>
        <w:t xml:space="preserve">, </w:t>
      </w:r>
      <w:proofErr w:type="spellStart"/>
      <w:r w:rsidR="00E47D56" w:rsidRPr="00E47D56">
        <w:rPr>
          <w:i/>
          <w:sz w:val="32"/>
          <w:szCs w:val="32"/>
        </w:rPr>
        <w:t>lege</w:t>
      </w:r>
      <w:proofErr w:type="spellEnd"/>
      <w:r w:rsidR="00E47D56">
        <w:rPr>
          <w:sz w:val="32"/>
          <w:szCs w:val="32"/>
        </w:rPr>
        <w:t>”, sendo verdadeira ode à beleza de viver e de viver por valores e por causas é, isso sim, um hino à Amizade e um serviço à História.</w:t>
      </w:r>
    </w:p>
    <w:p w:rsidR="00E47D56" w:rsidRDefault="00E47D56" w:rsidP="0087288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Esta arte de fazer história dizendo humanidade com o coração, ou seja, com inteligência emocional</w:t>
      </w:r>
      <w:r w:rsidR="00CD422F">
        <w:rPr>
          <w:sz w:val="32"/>
          <w:szCs w:val="32"/>
        </w:rPr>
        <w:t>,</w:t>
      </w:r>
      <w:r>
        <w:rPr>
          <w:sz w:val="32"/>
          <w:szCs w:val="32"/>
        </w:rPr>
        <w:t xml:space="preserve"> não estorvou, antes impôs, que o Vitor aqui prestasse justíssima homenagem também à </w:t>
      </w:r>
      <w:proofErr w:type="spellStart"/>
      <w:r>
        <w:rPr>
          <w:sz w:val="32"/>
          <w:szCs w:val="32"/>
        </w:rPr>
        <w:t>Osita</w:t>
      </w:r>
      <w:proofErr w:type="spellEnd"/>
      <w:r>
        <w:rPr>
          <w:sz w:val="32"/>
          <w:szCs w:val="32"/>
        </w:rPr>
        <w:t>, a António Janeiro, Gentil Viana, Jorge Campinos, Pepetela, aos amigos da Casa dos Estudantes do Império</w:t>
      </w:r>
      <w:r w:rsidR="00FA3FE7">
        <w:rPr>
          <w:sz w:val="32"/>
          <w:szCs w:val="32"/>
        </w:rPr>
        <w:t xml:space="preserve"> e a tantos outros que exaustivamente menciona como amigos, incluindo eu próprio. </w:t>
      </w:r>
      <w:r w:rsidR="00FA3FE7">
        <w:rPr>
          <w:sz w:val="32"/>
          <w:szCs w:val="32"/>
        </w:rPr>
        <w:lastRenderedPageBreak/>
        <w:t>Obrigado, mano. A amizade não se agradece, a simpatia sim. Foste muito simpático comigo.</w:t>
      </w:r>
      <w:r w:rsidR="00CD422F">
        <w:rPr>
          <w:sz w:val="32"/>
          <w:szCs w:val="32"/>
        </w:rPr>
        <w:t xml:space="preserve"> </w:t>
      </w:r>
      <w:r w:rsidR="00FA3FE7">
        <w:rPr>
          <w:sz w:val="32"/>
          <w:szCs w:val="32"/>
        </w:rPr>
        <w:t>Bem hajas.</w:t>
      </w:r>
    </w:p>
    <w:p w:rsidR="00FA3FE7" w:rsidRDefault="00FA3FE7" w:rsidP="0087288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Esta Crónica de amizade e de preito aos amigos é na verdade um livro onde a história também se apresenta como mensagem.</w:t>
      </w:r>
    </w:p>
    <w:p w:rsidR="00FA3FE7" w:rsidRDefault="00CD422F" w:rsidP="0087288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Sim, m</w:t>
      </w:r>
      <w:r w:rsidR="00FA3FE7">
        <w:rPr>
          <w:sz w:val="32"/>
          <w:szCs w:val="32"/>
        </w:rPr>
        <w:t>ensagem</w:t>
      </w:r>
      <w:r>
        <w:rPr>
          <w:sz w:val="32"/>
          <w:szCs w:val="32"/>
        </w:rPr>
        <w:t>. Mensagem que</w:t>
      </w:r>
      <w:r w:rsidR="00FA3FE7">
        <w:rPr>
          <w:sz w:val="32"/>
          <w:szCs w:val="32"/>
        </w:rPr>
        <w:t>, como não podia deixar de ser,</w:t>
      </w:r>
      <w:r>
        <w:rPr>
          <w:sz w:val="32"/>
          <w:szCs w:val="32"/>
        </w:rPr>
        <w:t xml:space="preserve"> é também política </w:t>
      </w:r>
      <w:r w:rsidR="00FA3FE7">
        <w:rPr>
          <w:sz w:val="32"/>
          <w:szCs w:val="32"/>
        </w:rPr>
        <w:t xml:space="preserve">em prol dos Direitos Humanos </w:t>
      </w:r>
      <w:r>
        <w:rPr>
          <w:sz w:val="32"/>
          <w:szCs w:val="32"/>
        </w:rPr>
        <w:t xml:space="preserve">vividos </w:t>
      </w:r>
      <w:r w:rsidR="00FA3FE7">
        <w:rPr>
          <w:sz w:val="32"/>
          <w:szCs w:val="32"/>
        </w:rPr>
        <w:t xml:space="preserve">em Liberdade, Igualdade e Fraternidade </w:t>
      </w:r>
      <w:r w:rsidR="00B44B06">
        <w:rPr>
          <w:sz w:val="32"/>
          <w:szCs w:val="32"/>
        </w:rPr>
        <w:t>É assim que</w:t>
      </w:r>
      <w:r w:rsidR="00FA3FE7">
        <w:rPr>
          <w:sz w:val="32"/>
          <w:szCs w:val="32"/>
        </w:rPr>
        <w:t xml:space="preserve"> recorrentemente</w:t>
      </w:r>
      <w:r w:rsidR="00B44B06">
        <w:rPr>
          <w:sz w:val="32"/>
          <w:szCs w:val="32"/>
        </w:rPr>
        <w:t>,</w:t>
      </w:r>
      <w:r w:rsidR="00FA3FE7">
        <w:rPr>
          <w:sz w:val="32"/>
          <w:szCs w:val="32"/>
        </w:rPr>
        <w:t xml:space="preserve"> ao fluir do texto, nos </w:t>
      </w:r>
      <w:r w:rsidR="00B44B06">
        <w:rPr>
          <w:sz w:val="32"/>
          <w:szCs w:val="32"/>
        </w:rPr>
        <w:t xml:space="preserve">é patenteada a fidelidade absoluta aos ideais da democracia, do socialismo democrático e da verticalidade, com que, por exemplo, são denunciadas as opções “irrevogáveis”, que só valem no momento, a venda a desbarato de empresas estratégicas e de valores nacionais a capitais e interesses estrangeiros, ou </w:t>
      </w:r>
      <w:r>
        <w:rPr>
          <w:sz w:val="32"/>
          <w:szCs w:val="32"/>
        </w:rPr>
        <w:t>a atitude d</w:t>
      </w:r>
      <w:r w:rsidR="00B44B06">
        <w:rPr>
          <w:sz w:val="32"/>
          <w:szCs w:val="32"/>
        </w:rPr>
        <w:t xml:space="preserve">aqueles </w:t>
      </w:r>
      <w:proofErr w:type="spellStart"/>
      <w:r w:rsidR="00B44B06">
        <w:rPr>
          <w:sz w:val="32"/>
          <w:szCs w:val="32"/>
        </w:rPr>
        <w:t>ex</w:t>
      </w:r>
      <w:proofErr w:type="spellEnd"/>
      <w:r w:rsidR="00B44B06">
        <w:rPr>
          <w:sz w:val="32"/>
          <w:szCs w:val="32"/>
        </w:rPr>
        <w:t>- militantes partidários, que</w:t>
      </w:r>
      <w:r>
        <w:rPr>
          <w:sz w:val="32"/>
          <w:szCs w:val="32"/>
        </w:rPr>
        <w:t>,</w:t>
      </w:r>
      <w:r w:rsidR="00B44B06">
        <w:rPr>
          <w:sz w:val="32"/>
          <w:szCs w:val="32"/>
        </w:rPr>
        <w:t xml:space="preserve"> para justificar apoio ou inclusão em listas de candidaturas independentes</w:t>
      </w:r>
      <w:r>
        <w:rPr>
          <w:sz w:val="32"/>
          <w:szCs w:val="32"/>
        </w:rPr>
        <w:t>,</w:t>
      </w:r>
      <w:r w:rsidR="00B44B06">
        <w:rPr>
          <w:sz w:val="32"/>
          <w:szCs w:val="32"/>
        </w:rPr>
        <w:t xml:space="preserve"> glorificam o que antes condenavam relativamente ao papel dos partidos.</w:t>
      </w:r>
    </w:p>
    <w:p w:rsidR="00B44B06" w:rsidRDefault="00B44B06" w:rsidP="0087288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Por tudo aquilo que de vós se evoca e pelo muito mais que fizestes</w:t>
      </w:r>
      <w:r w:rsidR="00832104">
        <w:rPr>
          <w:sz w:val="32"/>
          <w:szCs w:val="32"/>
        </w:rPr>
        <w:t xml:space="preserve"> a bem da Humanidade</w:t>
      </w:r>
      <w:r>
        <w:rPr>
          <w:sz w:val="32"/>
          <w:szCs w:val="32"/>
        </w:rPr>
        <w:t xml:space="preserve">, </w:t>
      </w:r>
      <w:r w:rsidR="00832104">
        <w:rPr>
          <w:sz w:val="32"/>
          <w:szCs w:val="32"/>
        </w:rPr>
        <w:t>h</w:t>
      </w:r>
      <w:r>
        <w:rPr>
          <w:sz w:val="32"/>
          <w:szCs w:val="32"/>
        </w:rPr>
        <w:t>onra e glória aos vossos nomes, Dr. Mário Soares e Drª Maria Barroso, queridos amigos. Paz eterna ás vossa</w:t>
      </w:r>
      <w:r w:rsidR="00832104">
        <w:rPr>
          <w:sz w:val="32"/>
          <w:szCs w:val="32"/>
        </w:rPr>
        <w:t>s</w:t>
      </w:r>
      <w:r>
        <w:rPr>
          <w:sz w:val="32"/>
          <w:szCs w:val="32"/>
        </w:rPr>
        <w:t xml:space="preserve"> almas.</w:t>
      </w:r>
    </w:p>
    <w:p w:rsidR="00832104" w:rsidRDefault="00832104" w:rsidP="0087288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E tu, Vitinho, bem mereces </w:t>
      </w:r>
      <w:r w:rsidR="00834CAE">
        <w:rPr>
          <w:sz w:val="32"/>
          <w:szCs w:val="32"/>
        </w:rPr>
        <w:t>p</w:t>
      </w:r>
      <w:r>
        <w:rPr>
          <w:sz w:val="32"/>
          <w:szCs w:val="32"/>
        </w:rPr>
        <w:t xml:space="preserve">arabéns e </w:t>
      </w:r>
      <w:r w:rsidR="00834CAE">
        <w:rPr>
          <w:sz w:val="32"/>
          <w:szCs w:val="32"/>
        </w:rPr>
        <w:t>um grande o</w:t>
      </w:r>
      <w:bookmarkStart w:id="0" w:name="_GoBack"/>
      <w:bookmarkEnd w:id="0"/>
      <w:r>
        <w:rPr>
          <w:sz w:val="32"/>
          <w:szCs w:val="32"/>
        </w:rPr>
        <w:t>brigado. Obrigado pelo que fizeste. Parabéns pelo modo como o fizeste.</w:t>
      </w:r>
    </w:p>
    <w:p w:rsidR="00832104" w:rsidRDefault="00832104" w:rsidP="00832104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Parafraseando o Dr. Mário Soares, que tantas vezes ao longo dos anos, e designadamente no vosso derradeiro encontro, te chamou “o grande Vítor”, também eu desejo concluir, interpretando o sentimento geral e, dizendo “o grande Vítor é bué da fixe!</w:t>
      </w:r>
      <w:r w:rsidR="00CD422F">
        <w:rPr>
          <w:sz w:val="32"/>
          <w:szCs w:val="32"/>
        </w:rPr>
        <w:t>”</w:t>
      </w:r>
      <w:r>
        <w:rPr>
          <w:sz w:val="32"/>
          <w:szCs w:val="32"/>
        </w:rPr>
        <w:t xml:space="preserve">  Parabéns. Venha de lá um abraço.</w:t>
      </w:r>
    </w:p>
    <w:p w:rsidR="00832104" w:rsidRPr="000C3C72" w:rsidRDefault="00832104" w:rsidP="00832104">
      <w:pPr>
        <w:spacing w:line="480" w:lineRule="auto"/>
        <w:jc w:val="both"/>
        <w:rPr>
          <w:sz w:val="32"/>
          <w:szCs w:val="32"/>
        </w:rPr>
      </w:pPr>
      <w:r>
        <w:rPr>
          <w:sz w:val="32"/>
          <w:szCs w:val="32"/>
        </w:rPr>
        <w:t>P. Vitor Melicias,</w:t>
      </w:r>
      <w:r w:rsidR="00CD422F">
        <w:rPr>
          <w:sz w:val="32"/>
          <w:szCs w:val="32"/>
        </w:rPr>
        <w:t xml:space="preserve"> </w:t>
      </w:r>
      <w:r>
        <w:rPr>
          <w:sz w:val="32"/>
          <w:szCs w:val="32"/>
        </w:rPr>
        <w:t>OFM</w:t>
      </w:r>
    </w:p>
    <w:sectPr w:rsidR="00832104" w:rsidRPr="000C3C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8B" w:rsidRDefault="00C86A8B" w:rsidP="000036AE">
      <w:pPr>
        <w:spacing w:after="0" w:line="240" w:lineRule="auto"/>
      </w:pPr>
      <w:r>
        <w:separator/>
      </w:r>
    </w:p>
  </w:endnote>
  <w:endnote w:type="continuationSeparator" w:id="0">
    <w:p w:rsidR="00C86A8B" w:rsidRDefault="00C86A8B" w:rsidP="0000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AE" w:rsidRDefault="000036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AE" w:rsidRDefault="000036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AE" w:rsidRDefault="000036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8B" w:rsidRDefault="00C86A8B" w:rsidP="000036AE">
      <w:pPr>
        <w:spacing w:after="0" w:line="240" w:lineRule="auto"/>
      </w:pPr>
      <w:r>
        <w:separator/>
      </w:r>
    </w:p>
  </w:footnote>
  <w:footnote w:type="continuationSeparator" w:id="0">
    <w:p w:rsidR="00C86A8B" w:rsidRDefault="00C86A8B" w:rsidP="0000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AE" w:rsidRDefault="000036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790177"/>
      <w:docPartObj>
        <w:docPartGallery w:val="Page Numbers (Top of Page)"/>
        <w:docPartUnique/>
      </w:docPartObj>
    </w:sdtPr>
    <w:sdtEndPr/>
    <w:sdtContent>
      <w:p w:rsidR="00832104" w:rsidRDefault="00832104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CAE">
          <w:rPr>
            <w:noProof/>
          </w:rPr>
          <w:t>8</w:t>
        </w:r>
        <w:r>
          <w:fldChar w:fldCharType="end"/>
        </w:r>
      </w:p>
    </w:sdtContent>
  </w:sdt>
  <w:p w:rsidR="000036AE" w:rsidRPr="000036AE" w:rsidRDefault="000036AE" w:rsidP="000036A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6AE" w:rsidRDefault="000036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18"/>
    <w:rsid w:val="000036AE"/>
    <w:rsid w:val="000724E9"/>
    <w:rsid w:val="0008659F"/>
    <w:rsid w:val="000C3C72"/>
    <w:rsid w:val="001762CF"/>
    <w:rsid w:val="0028132A"/>
    <w:rsid w:val="00343F97"/>
    <w:rsid w:val="00345121"/>
    <w:rsid w:val="00395496"/>
    <w:rsid w:val="003A0566"/>
    <w:rsid w:val="003A7076"/>
    <w:rsid w:val="003C678C"/>
    <w:rsid w:val="0043410F"/>
    <w:rsid w:val="00436FB3"/>
    <w:rsid w:val="005128EE"/>
    <w:rsid w:val="005811A7"/>
    <w:rsid w:val="00657E55"/>
    <w:rsid w:val="006A3FAA"/>
    <w:rsid w:val="0072528D"/>
    <w:rsid w:val="007B4F48"/>
    <w:rsid w:val="00832104"/>
    <w:rsid w:val="00834CAE"/>
    <w:rsid w:val="00872888"/>
    <w:rsid w:val="008E41E2"/>
    <w:rsid w:val="009D3D6E"/>
    <w:rsid w:val="00B44B06"/>
    <w:rsid w:val="00C41BF2"/>
    <w:rsid w:val="00C86A8B"/>
    <w:rsid w:val="00C92E93"/>
    <w:rsid w:val="00CB6918"/>
    <w:rsid w:val="00CD422F"/>
    <w:rsid w:val="00D70C63"/>
    <w:rsid w:val="00E0360A"/>
    <w:rsid w:val="00E1358B"/>
    <w:rsid w:val="00E17599"/>
    <w:rsid w:val="00E365E0"/>
    <w:rsid w:val="00E47D56"/>
    <w:rsid w:val="00EB5F40"/>
    <w:rsid w:val="00ED7030"/>
    <w:rsid w:val="00F64FE2"/>
    <w:rsid w:val="00FA3FE7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47A7E"/>
  <w15:chartTrackingRefBased/>
  <w15:docId w15:val="{4293301B-CFD6-4953-BDD6-0A661EE0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036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36AE"/>
  </w:style>
  <w:style w:type="paragraph" w:styleId="Rodap">
    <w:name w:val="footer"/>
    <w:basedOn w:val="Normal"/>
    <w:link w:val="RodapCarter"/>
    <w:uiPriority w:val="99"/>
    <w:unhideWhenUsed/>
    <w:rsid w:val="000036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36AE"/>
  </w:style>
  <w:style w:type="paragraph" w:styleId="Textodebalo">
    <w:name w:val="Balloon Text"/>
    <w:basedOn w:val="Normal"/>
    <w:link w:val="TextodebaloCarter"/>
    <w:uiPriority w:val="99"/>
    <w:semiHidden/>
    <w:unhideWhenUsed/>
    <w:rsid w:val="007B4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B4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2097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Melicias</dc:creator>
  <cp:keywords/>
  <dc:description/>
  <cp:lastModifiedBy>Vitor Melicias</cp:lastModifiedBy>
  <cp:revision>12</cp:revision>
  <cp:lastPrinted>2017-12-08T19:38:00Z</cp:lastPrinted>
  <dcterms:created xsi:type="dcterms:W3CDTF">2017-12-08T09:46:00Z</dcterms:created>
  <dcterms:modified xsi:type="dcterms:W3CDTF">2017-12-08T21:54:00Z</dcterms:modified>
</cp:coreProperties>
</file>